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CE0788" w14:textId="63682C66" w:rsidR="00EB60FA" w:rsidRPr="003B517B" w:rsidRDefault="001F7120">
      <w:pPr>
        <w:rPr>
          <w:rFonts w:ascii="Cambria" w:hAnsi="Cambria"/>
          <w:sz w:val="24"/>
          <w:szCs w:val="24"/>
        </w:rPr>
      </w:pPr>
      <w:r w:rsidRPr="003B517B">
        <w:rPr>
          <w:rFonts w:ascii="Cambria" w:hAnsi="Cambria"/>
          <w:sz w:val="24"/>
          <w:szCs w:val="24"/>
        </w:rPr>
        <w:t xml:space="preserve">Stanowisko eksperta </w:t>
      </w:r>
    </w:p>
    <w:p w14:paraId="2E7C2663" w14:textId="67E761D8" w:rsidR="001F7120" w:rsidRPr="003B517B" w:rsidRDefault="001F7120">
      <w:pPr>
        <w:rPr>
          <w:rFonts w:ascii="Cambria" w:hAnsi="Cambria"/>
          <w:sz w:val="24"/>
          <w:szCs w:val="24"/>
        </w:rPr>
      </w:pPr>
      <w:r w:rsidRPr="003B517B">
        <w:rPr>
          <w:rFonts w:ascii="Cambria" w:hAnsi="Cambria"/>
          <w:sz w:val="24"/>
          <w:szCs w:val="24"/>
        </w:rPr>
        <w:t xml:space="preserve">Jerzy </w:t>
      </w:r>
      <w:proofErr w:type="spellStart"/>
      <w:r w:rsidRPr="003B517B">
        <w:rPr>
          <w:rFonts w:ascii="Cambria" w:hAnsi="Cambria"/>
          <w:sz w:val="24"/>
          <w:szCs w:val="24"/>
        </w:rPr>
        <w:t>Parusel</w:t>
      </w:r>
      <w:proofErr w:type="spellEnd"/>
      <w:r w:rsidRPr="003B517B">
        <w:rPr>
          <w:rFonts w:ascii="Cambria" w:hAnsi="Cambria"/>
          <w:sz w:val="24"/>
          <w:szCs w:val="24"/>
        </w:rPr>
        <w:t>, Państwowa Rada Ochrony Przyrody</w:t>
      </w:r>
    </w:p>
    <w:p w14:paraId="111DC62D" w14:textId="167DC213" w:rsidR="003B517B" w:rsidRPr="003B517B" w:rsidRDefault="003B517B" w:rsidP="003B517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B517B">
        <w:rPr>
          <w:rFonts w:ascii="Cambria" w:hAnsi="Cambria"/>
          <w:sz w:val="24"/>
          <w:szCs w:val="24"/>
        </w:rPr>
        <w:t xml:space="preserve">Wyznaczenie lasów o wiodącej funkcji społecznej oraz </w:t>
      </w:r>
      <w:r w:rsidRPr="003B517B">
        <w:rPr>
          <w:rFonts w:ascii="Cambria" w:hAnsi="Cambria"/>
          <w:sz w:val="24"/>
          <w:szCs w:val="24"/>
        </w:rPr>
        <w:t>opracowani</w:t>
      </w:r>
      <w:r w:rsidRPr="003B517B">
        <w:rPr>
          <w:rFonts w:ascii="Cambria" w:hAnsi="Cambria"/>
          <w:sz w:val="24"/>
          <w:szCs w:val="24"/>
        </w:rPr>
        <w:t xml:space="preserve">e </w:t>
      </w:r>
      <w:r w:rsidRPr="003B517B">
        <w:rPr>
          <w:rFonts w:ascii="Cambria" w:hAnsi="Cambria"/>
          <w:sz w:val="24"/>
          <w:szCs w:val="24"/>
        </w:rPr>
        <w:t>propozycji  prowadzenia</w:t>
      </w:r>
      <w:r>
        <w:rPr>
          <w:rFonts w:ascii="Cambria" w:hAnsi="Cambria"/>
          <w:sz w:val="24"/>
          <w:szCs w:val="24"/>
        </w:rPr>
        <w:t xml:space="preserve"> </w:t>
      </w:r>
      <w:r w:rsidRPr="003B517B">
        <w:rPr>
          <w:rFonts w:ascii="Cambria" w:hAnsi="Cambria"/>
          <w:sz w:val="24"/>
          <w:szCs w:val="24"/>
        </w:rPr>
        <w:t>zmodyfikowanej</w:t>
      </w:r>
      <w:r>
        <w:rPr>
          <w:rFonts w:ascii="Cambria" w:hAnsi="Cambria"/>
          <w:sz w:val="24"/>
          <w:szCs w:val="24"/>
        </w:rPr>
        <w:t xml:space="preserve"> </w:t>
      </w:r>
      <w:r w:rsidRPr="003B517B">
        <w:rPr>
          <w:rFonts w:ascii="Cambria" w:hAnsi="Cambria"/>
          <w:sz w:val="24"/>
          <w:szCs w:val="24"/>
        </w:rPr>
        <w:t>gospodarki  leśnej  na  tych  obszarach</w:t>
      </w:r>
      <w:r w:rsidRPr="003B517B">
        <w:rPr>
          <w:rFonts w:ascii="Cambria" w:hAnsi="Cambria"/>
          <w:sz w:val="24"/>
          <w:szCs w:val="24"/>
        </w:rPr>
        <w:t xml:space="preserve"> to</w:t>
      </w:r>
      <w:r w:rsidR="00C97F04">
        <w:rPr>
          <w:rFonts w:ascii="Cambria" w:hAnsi="Cambria"/>
          <w:sz w:val="24"/>
          <w:szCs w:val="24"/>
        </w:rPr>
        <w:t xml:space="preserve"> </w:t>
      </w:r>
      <w:r w:rsidRPr="003B517B">
        <w:rPr>
          <w:rFonts w:ascii="Cambria" w:hAnsi="Cambria"/>
          <w:sz w:val="24"/>
          <w:szCs w:val="24"/>
        </w:rPr>
        <w:t>nowatorskie</w:t>
      </w:r>
      <w:r>
        <w:rPr>
          <w:rFonts w:ascii="Cambria" w:hAnsi="Cambria"/>
          <w:sz w:val="24"/>
          <w:szCs w:val="24"/>
        </w:rPr>
        <w:t xml:space="preserve"> </w:t>
      </w:r>
      <w:r w:rsidRPr="003B517B">
        <w:rPr>
          <w:rFonts w:ascii="Cambria" w:hAnsi="Cambria"/>
          <w:sz w:val="24"/>
          <w:szCs w:val="24"/>
        </w:rPr>
        <w:t>przedsięwzięcie</w:t>
      </w:r>
      <w:r>
        <w:rPr>
          <w:rFonts w:ascii="Cambria" w:hAnsi="Cambria"/>
          <w:sz w:val="24"/>
          <w:szCs w:val="24"/>
        </w:rPr>
        <w:t xml:space="preserve"> </w:t>
      </w:r>
      <w:r w:rsidRPr="003B517B">
        <w:rPr>
          <w:rFonts w:ascii="Cambria" w:hAnsi="Cambria"/>
          <w:sz w:val="24"/>
          <w:szCs w:val="24"/>
        </w:rPr>
        <w:t>w</w:t>
      </w:r>
      <w:r>
        <w:rPr>
          <w:rFonts w:ascii="Cambria" w:hAnsi="Cambria"/>
          <w:sz w:val="24"/>
          <w:szCs w:val="24"/>
        </w:rPr>
        <w:t xml:space="preserve"> </w:t>
      </w:r>
      <w:r w:rsidRPr="003B517B">
        <w:rPr>
          <w:rFonts w:ascii="Cambria" w:hAnsi="Cambria"/>
          <w:sz w:val="24"/>
          <w:szCs w:val="24"/>
        </w:rPr>
        <w:t>100-letniej historii Lasów Państwowych, zapoczątkowane Ogólnopolską Naradą o Lasach.</w:t>
      </w:r>
    </w:p>
    <w:p w14:paraId="63EF6836" w14:textId="5D818826" w:rsidR="003B517B" w:rsidRDefault="003B517B" w:rsidP="003B517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B517B">
        <w:rPr>
          <w:rFonts w:ascii="Cambria" w:hAnsi="Cambria"/>
          <w:sz w:val="24"/>
          <w:szCs w:val="24"/>
        </w:rPr>
        <w:t>Wyznaczenie</w:t>
      </w:r>
      <w:r>
        <w:rPr>
          <w:rFonts w:ascii="Cambria" w:hAnsi="Cambria"/>
          <w:sz w:val="24"/>
          <w:szCs w:val="24"/>
        </w:rPr>
        <w:t xml:space="preserve"> tych lasów </w:t>
      </w:r>
      <w:r w:rsidRPr="003B517B">
        <w:rPr>
          <w:rFonts w:ascii="Cambria" w:hAnsi="Cambria"/>
          <w:sz w:val="24"/>
          <w:szCs w:val="24"/>
        </w:rPr>
        <w:t>ma fundamentalne znaczenie dla zrównoważonego rozwoju gmin, powiatów i województw. Ustalenie funkcji lasu pozwala na określenie celów i zasad prowadzenia gospodarki leśnej, które umożliwiają</w:t>
      </w:r>
      <w:r w:rsidR="00C97F04">
        <w:rPr>
          <w:rFonts w:ascii="Cambria" w:hAnsi="Cambria"/>
          <w:sz w:val="24"/>
          <w:szCs w:val="24"/>
        </w:rPr>
        <w:t xml:space="preserve"> </w:t>
      </w:r>
      <w:r w:rsidRPr="003B517B">
        <w:rPr>
          <w:rFonts w:ascii="Cambria" w:hAnsi="Cambria"/>
          <w:sz w:val="24"/>
          <w:szCs w:val="24"/>
        </w:rPr>
        <w:t>wypełnianie przez lasy funkcji, dla których</w:t>
      </w:r>
      <w:r w:rsidR="00C97F04">
        <w:rPr>
          <w:rFonts w:ascii="Cambria" w:hAnsi="Cambria"/>
          <w:sz w:val="24"/>
          <w:szCs w:val="24"/>
        </w:rPr>
        <w:t xml:space="preserve"> </w:t>
      </w:r>
      <w:r w:rsidRPr="003B517B">
        <w:rPr>
          <w:rFonts w:ascii="Cambria" w:hAnsi="Cambria"/>
          <w:sz w:val="24"/>
          <w:szCs w:val="24"/>
        </w:rPr>
        <w:t xml:space="preserve">zostały wyznaczone. </w:t>
      </w:r>
    </w:p>
    <w:p w14:paraId="2D7C4917" w14:textId="1999E91B" w:rsidR="009A103E" w:rsidRDefault="003B517B" w:rsidP="003B517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Lasy wokół miasta Bielsko-Biała spełniają wszystkie kryteria (S1-S7</w:t>
      </w:r>
      <w:r w:rsidR="009A103E">
        <w:rPr>
          <w:rFonts w:ascii="Cambria" w:hAnsi="Cambria"/>
          <w:sz w:val="24"/>
          <w:szCs w:val="24"/>
        </w:rPr>
        <w:t xml:space="preserve">) </w:t>
      </w:r>
      <w:r>
        <w:rPr>
          <w:rFonts w:ascii="Cambria" w:hAnsi="Cambria"/>
          <w:sz w:val="24"/>
          <w:szCs w:val="24"/>
        </w:rPr>
        <w:t>wyznaczania</w:t>
      </w:r>
      <w:r w:rsidR="009A103E">
        <w:rPr>
          <w:rFonts w:ascii="Cambria" w:hAnsi="Cambria"/>
          <w:sz w:val="24"/>
          <w:szCs w:val="24"/>
        </w:rPr>
        <w:t xml:space="preserve"> lasów o specjalnym znaczeniu społecznym, co strona społeczna udokumentowała w oparciu o sporządzoną bazę danych i przyjętą metodykę.</w:t>
      </w:r>
    </w:p>
    <w:p w14:paraId="40907299" w14:textId="00875402" w:rsidR="009A103E" w:rsidRDefault="009A103E" w:rsidP="003B517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Dla wypełniania funkcji społecznych zaproponowano prowadzenie zmodyfikowanej gospodarki leśnej, w tym wyłączenia z użytkowania</w:t>
      </w:r>
      <w:r w:rsidR="00C13C6F">
        <w:rPr>
          <w:rFonts w:ascii="Cambria" w:hAnsi="Cambria"/>
          <w:sz w:val="24"/>
          <w:szCs w:val="24"/>
        </w:rPr>
        <w:t xml:space="preserve"> oraz wyjątki dotyczące bezpieczeństwa i trwałości lasów</w:t>
      </w:r>
      <w:r>
        <w:rPr>
          <w:rFonts w:ascii="Cambria" w:hAnsi="Cambria"/>
          <w:sz w:val="24"/>
          <w:szCs w:val="24"/>
        </w:rPr>
        <w:t xml:space="preserve">. Działanie te należy uznać za racjonalne i przezorne, w związku z tym, że </w:t>
      </w:r>
      <w:r w:rsidR="00C13C6F">
        <w:rPr>
          <w:rFonts w:ascii="Cambria" w:hAnsi="Cambria"/>
          <w:sz w:val="24"/>
          <w:szCs w:val="24"/>
        </w:rPr>
        <w:t>dla wyznaczonych w mieście lasów ochronnych nie zaproponowano w roku 1995 żadnych szczegółowych sposobów ich zagospodarowania.</w:t>
      </w:r>
      <w:r>
        <w:rPr>
          <w:rFonts w:ascii="Cambria" w:hAnsi="Cambria"/>
          <w:sz w:val="24"/>
          <w:szCs w:val="24"/>
        </w:rPr>
        <w:t xml:space="preserve"> </w:t>
      </w:r>
    </w:p>
    <w:p w14:paraId="62AE8600" w14:textId="0194BEFA" w:rsidR="00C13C6F" w:rsidRDefault="00C97F04" w:rsidP="003B517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Wyznaczone </w:t>
      </w:r>
      <w:r w:rsidR="00C13C6F">
        <w:rPr>
          <w:rFonts w:ascii="Cambria" w:hAnsi="Cambria"/>
          <w:sz w:val="24"/>
          <w:szCs w:val="24"/>
        </w:rPr>
        <w:t>las</w:t>
      </w:r>
      <w:r>
        <w:rPr>
          <w:rFonts w:ascii="Cambria" w:hAnsi="Cambria"/>
          <w:sz w:val="24"/>
          <w:szCs w:val="24"/>
        </w:rPr>
        <w:t xml:space="preserve">y </w:t>
      </w:r>
      <w:r w:rsidR="00C13C6F">
        <w:rPr>
          <w:rFonts w:ascii="Cambria" w:hAnsi="Cambria"/>
          <w:sz w:val="24"/>
          <w:szCs w:val="24"/>
        </w:rPr>
        <w:t>społeczn</w:t>
      </w:r>
      <w:r>
        <w:rPr>
          <w:rFonts w:ascii="Cambria" w:hAnsi="Cambria"/>
          <w:sz w:val="24"/>
          <w:szCs w:val="24"/>
        </w:rPr>
        <w:t xml:space="preserve">e pozwolą wdrożyć w praktyce trwale zrównoważone i wielofunkcyjne gospodarstwo leśne, które zapewni świadczenie przez lasy usług ekosystemowych.  </w:t>
      </w:r>
      <w:r w:rsidR="00C13C6F">
        <w:rPr>
          <w:rFonts w:ascii="Cambria" w:hAnsi="Cambria"/>
          <w:sz w:val="24"/>
          <w:szCs w:val="24"/>
        </w:rPr>
        <w:t xml:space="preserve">  </w:t>
      </w:r>
    </w:p>
    <w:p w14:paraId="2ADEC208" w14:textId="4C7E89E1" w:rsidR="003B517B" w:rsidRDefault="003B517B" w:rsidP="003B517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</w:t>
      </w:r>
    </w:p>
    <w:p w14:paraId="32A18BDD" w14:textId="6A193411" w:rsidR="001F7120" w:rsidRPr="003B517B" w:rsidRDefault="003B517B" w:rsidP="003B517B">
      <w:pPr>
        <w:spacing w:after="0" w:line="240" w:lineRule="auto"/>
        <w:jc w:val="both"/>
        <w:rPr>
          <w:rFonts w:ascii="Cambria" w:hAnsi="Cambria"/>
          <w:sz w:val="24"/>
          <w:szCs w:val="24"/>
        </w:rPr>
      </w:pPr>
      <w:r w:rsidRPr="003B517B">
        <w:rPr>
          <w:rFonts w:ascii="Cambria" w:hAnsi="Cambria"/>
          <w:sz w:val="24"/>
          <w:szCs w:val="24"/>
        </w:rPr>
        <w:t xml:space="preserve"> </w:t>
      </w:r>
    </w:p>
    <w:sectPr w:rsidR="001F7120" w:rsidRPr="003B5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120"/>
    <w:rsid w:val="001F7120"/>
    <w:rsid w:val="003B517B"/>
    <w:rsid w:val="0051579D"/>
    <w:rsid w:val="009A103E"/>
    <w:rsid w:val="00C13C6F"/>
    <w:rsid w:val="00C97F04"/>
    <w:rsid w:val="00EB6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2B420"/>
  <w15:chartTrackingRefBased/>
  <w15:docId w15:val="{26470BA8-C0F1-4C60-A09E-43A356DDD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169</Words>
  <Characters>1200</Characters>
  <Application>Microsoft Office Word</Application>
  <DocSecurity>0</DocSecurity>
  <Lines>23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Jerzy</dc:creator>
  <cp:keywords/>
  <dc:description/>
  <cp:lastModifiedBy>Jerzy</cp:lastModifiedBy>
  <cp:revision>1</cp:revision>
  <dcterms:created xsi:type="dcterms:W3CDTF">2024-11-18T19:12:00Z</dcterms:created>
  <dcterms:modified xsi:type="dcterms:W3CDTF">2024-11-18T20:16:00Z</dcterms:modified>
</cp:coreProperties>
</file>